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E2C" w:rsidRPr="00D2141D" w:rsidRDefault="00AC3E2C" w:rsidP="00AC3E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41D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304C94" w:rsidRDefault="00AC3E2C" w:rsidP="00D2141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</w:pPr>
      <w:r w:rsidRPr="00D2141D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к проекту постановления Правительства Кыргызской Республики «О внесении изменении </w:t>
      </w:r>
      <w:r w:rsidR="00CB680F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в постановление Правительства Кыргызской Республики </w:t>
      </w:r>
      <w:r w:rsidRPr="00D2141D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>«</w:t>
      </w:r>
      <w:r w:rsidR="00CB680F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Об утверждении </w:t>
      </w:r>
      <w:r w:rsidRPr="00D2141D"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>Правил отпуска древесины на корню в лесах Кыргызской Республики, такс на древесину лесных пород, отпускаемую на корню, и нормативов для оценки покрытой лесом площади Кыргызской Республики»</w:t>
      </w:r>
    </w:p>
    <w:p w:rsidR="00D2141D" w:rsidRDefault="00304C94" w:rsidP="00D2141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  <w:lang w:val="ky-K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bdr w:val="none" w:sz="0" w:space="0" w:color="auto" w:frame="1"/>
        </w:rPr>
        <w:t xml:space="preserve"> от 10 февраля 2009 года № 97</w:t>
      </w:r>
    </w:p>
    <w:p w:rsidR="00AC3E2C" w:rsidRPr="00E51617" w:rsidRDefault="00AC3E2C" w:rsidP="00D2141D">
      <w:pPr>
        <w:pStyle w:val="a3"/>
        <w:jc w:val="both"/>
        <w:rPr>
          <w:sz w:val="26"/>
          <w:szCs w:val="26"/>
        </w:rPr>
      </w:pPr>
    </w:p>
    <w:tbl>
      <w:tblPr>
        <w:tblStyle w:val="a4"/>
        <w:tblW w:w="15275" w:type="dxa"/>
        <w:tblLayout w:type="fixed"/>
        <w:tblLook w:val="04A0" w:firstRow="1" w:lastRow="0" w:firstColumn="1" w:lastColumn="0" w:noHBand="0" w:noVBand="1"/>
      </w:tblPr>
      <w:tblGrid>
        <w:gridCol w:w="7479"/>
        <w:gridCol w:w="7796"/>
      </w:tblGrid>
      <w:tr w:rsidR="00AC3E2C" w:rsidRPr="00E51617" w:rsidTr="00D2141D">
        <w:tc>
          <w:tcPr>
            <w:tcW w:w="7479" w:type="dxa"/>
          </w:tcPr>
          <w:p w:rsidR="00AC3E2C" w:rsidRPr="00D2141D" w:rsidRDefault="00AC3E2C" w:rsidP="009C5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3E2C" w:rsidRPr="00D2141D" w:rsidRDefault="00AC3E2C" w:rsidP="009C5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1D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796" w:type="dxa"/>
          </w:tcPr>
          <w:p w:rsidR="00AC3E2C" w:rsidRPr="00D2141D" w:rsidRDefault="00AC3E2C" w:rsidP="009C5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3E2C" w:rsidRPr="00D2141D" w:rsidRDefault="00AC3E2C" w:rsidP="009C5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1D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  <w:p w:rsidR="00AC3E2C" w:rsidRPr="00D2141D" w:rsidRDefault="00AC3E2C" w:rsidP="009C5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E2C" w:rsidRPr="00E51617" w:rsidTr="00D2141D">
        <w:tc>
          <w:tcPr>
            <w:tcW w:w="15275" w:type="dxa"/>
            <w:gridSpan w:val="2"/>
          </w:tcPr>
          <w:p w:rsidR="00AC3E2C" w:rsidRPr="00D2141D" w:rsidRDefault="00AC3E2C" w:rsidP="009C5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3E2C" w:rsidRPr="00D2141D" w:rsidRDefault="00AC3E2C" w:rsidP="00AC3E2C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1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D2141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аксы </w:t>
            </w:r>
            <w:r w:rsidRPr="00D2141D">
              <w:rPr>
                <w:rFonts w:ascii="Times New Roman" w:hAnsi="Times New Roman" w:cs="Times New Roman"/>
                <w:b/>
                <w:sz w:val="24"/>
                <w:szCs w:val="24"/>
              </w:rPr>
              <w:t>на древесину лесных пород, отпускаемую на корню</w:t>
            </w:r>
          </w:p>
          <w:p w:rsidR="00AC3E2C" w:rsidRPr="00D2141D" w:rsidRDefault="00AC3E2C" w:rsidP="009C569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E2C" w:rsidRPr="00E51617" w:rsidTr="00D2141D">
        <w:tc>
          <w:tcPr>
            <w:tcW w:w="7479" w:type="dxa"/>
          </w:tcPr>
          <w:p w:rsidR="00D2141D" w:rsidRPr="00D2141D" w:rsidRDefault="00D2141D" w:rsidP="00D2141D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tbl>
            <w:tblPr>
              <w:tblStyle w:val="a4"/>
              <w:tblW w:w="7225" w:type="dxa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567"/>
              <w:gridCol w:w="1417"/>
              <w:gridCol w:w="1134"/>
              <w:gridCol w:w="1134"/>
              <w:gridCol w:w="992"/>
              <w:gridCol w:w="993"/>
            </w:tblGrid>
            <w:tr w:rsidR="00D2141D" w:rsidRPr="00D2141D" w:rsidTr="00D2141D">
              <w:tc>
                <w:tcPr>
                  <w:tcW w:w="988" w:type="dxa"/>
                  <w:vMerge w:val="restart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Д</w:t>
                  </w: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ревесные породы   </w:t>
                  </w:r>
                </w:p>
              </w:tc>
              <w:tc>
                <w:tcPr>
                  <w:tcW w:w="567" w:type="dxa"/>
                  <w:vMerge w:val="restart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Разряд таксы</w:t>
                  </w:r>
                </w:p>
              </w:tc>
              <w:tc>
                <w:tcPr>
                  <w:tcW w:w="1417" w:type="dxa"/>
                  <w:vMerge w:val="restart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Расстояние вывоза, км   </w:t>
                  </w:r>
                </w:p>
              </w:tc>
              <w:tc>
                <w:tcPr>
                  <w:tcW w:w="4253" w:type="dxa"/>
                  <w:gridSpan w:val="4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Таксы за 1 плотный куб.м древесины  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3260" w:type="dxa"/>
                  <w:gridSpan w:val="3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деловой</w:t>
                  </w:r>
                </w:p>
              </w:tc>
              <w:tc>
                <w:tcPr>
                  <w:tcW w:w="993" w:type="dxa"/>
                  <w:vMerge w:val="restart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дровяной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крупной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средней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мелкой</w:t>
                  </w:r>
                </w:p>
              </w:tc>
              <w:tc>
                <w:tcPr>
                  <w:tcW w:w="993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  <w:tr w:rsidR="00D2141D" w:rsidRPr="00D2141D" w:rsidTr="00D2141D">
              <w:tc>
                <w:tcPr>
                  <w:tcW w:w="988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6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7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 w:val="restart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Хвойные: ель, пихта, сосна,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0,0-10 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794,77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679,83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494,51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91,77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564,89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485,60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363,53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65,04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455,30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389,37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290,47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49,90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335,91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290,47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217,40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38,31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60,1-более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114,94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95,34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70,39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15,15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 w:val="restart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Можжевельник</w:t>
                  </w:r>
                </w:p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(арча)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0,0-10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2698,84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2311,25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1712,50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408,97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1920,11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1649,24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1234,93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289,58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1546,78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1324,03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987,23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220,08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1141,37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987,23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739,53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172,85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60,1-более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389,37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324,32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240,57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68,61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 w:val="restart"/>
                </w:tcPr>
                <w:p w:rsidR="00D2141D" w:rsidRPr="00D2141D" w:rsidRDefault="00D2141D" w:rsidP="009C5690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Орех грецкий и другие    ореховые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0,0-10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3637,95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3132,76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2374,52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327,89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2617,76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2238,19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1693,79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234,33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2107,22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1803,38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1347,19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187,11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1529,85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1342,74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1013,96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139,89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60,1-более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510,54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447,28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340,36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54,35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 w:val="restart"/>
                </w:tcPr>
                <w:p w:rsidR="00D2141D" w:rsidRPr="00D2141D" w:rsidRDefault="00D2141D" w:rsidP="009207D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Другие       твердо</w:t>
                  </w:r>
                  <w:r w:rsidR="009207D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-</w:t>
                  </w: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лиственные       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0,0-10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2132,16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1831,90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1382,83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156,82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1534,30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1308,88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986,34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112,27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1234,93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1054,94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784,97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89,99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897,24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784,97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590,73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67,72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60,1-более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299,38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261,95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197,80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25,84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 w:val="restart"/>
                </w:tcPr>
                <w:p w:rsidR="00D2141D" w:rsidRPr="00D2141D" w:rsidRDefault="00D2141D" w:rsidP="009207D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Мягко</w:t>
                  </w:r>
                  <w:r w:rsidR="009207D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-</w:t>
                  </w: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lastRenderedPageBreak/>
                    <w:t>лиственные: береза,</w:t>
                  </w:r>
                  <w:r w:rsidR="009207D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тополь, ива  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lastRenderedPageBreak/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0,0-10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206,71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174,64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125,63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95,34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147,02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127,41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90,88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67,72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119,39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103,36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70,39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56,13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87,32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73,51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53,46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40,10</w:t>
                  </w:r>
                </w:p>
              </w:tc>
            </w:tr>
            <w:tr w:rsidR="00D2141D" w:rsidRPr="00D2141D" w:rsidTr="00D2141D">
              <w:tc>
                <w:tcPr>
                  <w:tcW w:w="988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60,1-более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30,29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23,88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18,71</w:t>
                  </w:r>
                </w:p>
              </w:tc>
              <w:tc>
                <w:tcPr>
                  <w:tcW w:w="993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16,04</w:t>
                  </w:r>
                </w:p>
              </w:tc>
            </w:tr>
          </w:tbl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1. Разряд такс определяется в соответствии с расстоянием между лесосекой и нижним складом.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2. К таксам применяются следующие коэффициенты: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а) при отпуске древесины, по крупности и выходу пиломатериала: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крупной - коэффициент 2,0 при выходе пиломатериала 80-85%;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средней - коэффициент 1,5 при выходе пиломатериала 65-70%;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мелкой - коэффициент 1,2 при выходе пиломатериала 45-55%;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б) при отпуске древесины, поврежденной пожарами, насекомыми, грибными болезнями, бурелома, ветровала и сухостойного леса таксы по деловой древесине могут быть снижены: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при снижении выхода деловой древесины: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от 10 до 30 процентов, таксы по деловой древесине снижаются до 25 процентов;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от 31 до 50 процентов - до 50 процентов;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от 51 до 75 процентов - до 75 процентов;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более 75 процентов - до 100 процентов.</w:t>
            </w:r>
          </w:p>
          <w:p w:rsidR="00D2141D" w:rsidRPr="00D2141D" w:rsidRDefault="00D2141D" w:rsidP="00D214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E2C" w:rsidRPr="00D2141D" w:rsidRDefault="00AC3E2C" w:rsidP="00621408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96" w:type="dxa"/>
          </w:tcPr>
          <w:p w:rsidR="00D2141D" w:rsidRPr="00D2141D" w:rsidRDefault="00D2141D" w:rsidP="00D2141D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  <w:tbl>
            <w:tblPr>
              <w:tblStyle w:val="a4"/>
              <w:tblW w:w="7541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567"/>
              <w:gridCol w:w="1417"/>
              <w:gridCol w:w="1134"/>
              <w:gridCol w:w="1134"/>
              <w:gridCol w:w="1276"/>
              <w:gridCol w:w="992"/>
            </w:tblGrid>
            <w:tr w:rsidR="00D2141D" w:rsidRPr="00D2141D" w:rsidTr="00D2141D">
              <w:tc>
                <w:tcPr>
                  <w:tcW w:w="1021" w:type="dxa"/>
                  <w:vMerge w:val="restart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Д</w:t>
                  </w: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ревесные породы   </w:t>
                  </w:r>
                </w:p>
              </w:tc>
              <w:tc>
                <w:tcPr>
                  <w:tcW w:w="567" w:type="dxa"/>
                  <w:vMerge w:val="restart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Разряд таксы</w:t>
                  </w:r>
                </w:p>
              </w:tc>
              <w:tc>
                <w:tcPr>
                  <w:tcW w:w="1417" w:type="dxa"/>
                  <w:vMerge w:val="restart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Расстояние вывоза, км   </w:t>
                  </w:r>
                </w:p>
              </w:tc>
              <w:tc>
                <w:tcPr>
                  <w:tcW w:w="4536" w:type="dxa"/>
                  <w:gridSpan w:val="4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Таксы за 1 плотный куб.м древесины  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3544" w:type="dxa"/>
                  <w:gridSpan w:val="3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деловой</w:t>
                  </w:r>
                </w:p>
              </w:tc>
              <w:tc>
                <w:tcPr>
                  <w:tcW w:w="992" w:type="dxa"/>
                  <w:vMerge w:val="restart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дровяной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крупной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средней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мелкой</w:t>
                  </w:r>
                </w:p>
              </w:tc>
              <w:tc>
                <w:tcPr>
                  <w:tcW w:w="992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</w:tr>
            <w:tr w:rsidR="00D2141D" w:rsidRPr="00D2141D" w:rsidTr="00D2141D">
              <w:tc>
                <w:tcPr>
                  <w:tcW w:w="1021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6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7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 w:val="restart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Хвойные: ель, пихта, сосна,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0,0-10 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794,77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679,83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494,51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91,77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564,89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485,60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363,53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65,04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455,30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389,37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290,47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49,90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335,91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290,47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217,40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38,31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60,1-более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114,94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95,34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70,39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15,15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 w:val="restart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Можжевельник</w:t>
                  </w:r>
                </w:p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(арча)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0,0-10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2698,84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2311,25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1712,50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408,97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1920,11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1649,24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1234,93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289,58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1546,78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1324,03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987,23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220,08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1141,37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987,23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739,53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172,85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60,1-более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389,37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324,32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240,57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68,61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 w:val="restart"/>
                </w:tcPr>
                <w:p w:rsidR="00D2141D" w:rsidRPr="00D2141D" w:rsidRDefault="00D2141D" w:rsidP="009C5690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Орех грецкий и другие    ореховые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0,0-10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3637,95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3132,76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2374,52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327,89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2617,76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2238,19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1693,79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234,33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2107,22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1803,38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1347,19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187,11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1529,85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1342,74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1013,96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139,89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60,1-более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510,54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447,28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340,36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54,35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 w:val="restart"/>
                </w:tcPr>
                <w:p w:rsidR="00D2141D" w:rsidRPr="00D2141D" w:rsidRDefault="00D2141D" w:rsidP="009207D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Другие       твердо</w:t>
                  </w:r>
                  <w:r w:rsidR="009207D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-</w:t>
                  </w: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лиственные       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0,0-10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2132,16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1831,90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1382,83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156,82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1534,30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1308,88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986,34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112,27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1234,93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1054,94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784,97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89,99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897,24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784,97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590,73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67,72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60,1-более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299,38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261,95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197,80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25,84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 w:val="restart"/>
                </w:tcPr>
                <w:p w:rsidR="00D2141D" w:rsidRPr="00D2141D" w:rsidRDefault="00D2141D" w:rsidP="009207D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Мягко</w:t>
                  </w:r>
                  <w:r w:rsidR="009207D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-</w:t>
                  </w: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lastRenderedPageBreak/>
                    <w:t>лиственные: береза,</w:t>
                  </w:r>
                  <w:r w:rsidR="009207D0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тополь, ива  </w:t>
                  </w: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lastRenderedPageBreak/>
                    <w:t>1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0,0-10 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206,71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174,64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125,63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95,34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10,1-25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147,02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127,41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90,88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67,72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25,1-40 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119,39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103,36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70,39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56,13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40,1-60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87,32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73,51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53,46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40,10</w:t>
                  </w:r>
                </w:p>
              </w:tc>
            </w:tr>
            <w:tr w:rsidR="00D2141D" w:rsidRPr="00D2141D" w:rsidTr="00D2141D">
              <w:tc>
                <w:tcPr>
                  <w:tcW w:w="1021" w:type="dxa"/>
                  <w:vMerge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:rsidR="00D2141D" w:rsidRPr="00D2141D" w:rsidRDefault="00D2141D" w:rsidP="009C5690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60,1-более  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30,29</w:t>
                  </w:r>
                </w:p>
              </w:tc>
              <w:tc>
                <w:tcPr>
                  <w:tcW w:w="1134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23,88</w:t>
                  </w:r>
                </w:p>
              </w:tc>
              <w:tc>
                <w:tcPr>
                  <w:tcW w:w="1276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18,71</w:t>
                  </w:r>
                </w:p>
              </w:tc>
              <w:tc>
                <w:tcPr>
                  <w:tcW w:w="992" w:type="dxa"/>
                </w:tcPr>
                <w:p w:rsidR="00D2141D" w:rsidRPr="00D2141D" w:rsidRDefault="00D2141D" w:rsidP="009C5690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</w:pPr>
                  <w:r w:rsidRPr="00D2141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16,04</w:t>
                  </w:r>
                </w:p>
              </w:tc>
            </w:tr>
          </w:tbl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1. Разряд такс определяется в соответствии с расстоянием между лесосекой и нижним складом.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2. К таксам применяются следующие коэффициенты: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а) при отпуске древесины, по крупности и выходу пиломатериала: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крупной - коэффициент 2,0 при выходе пиломатериала 80-85%;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средней - коэффициент 1,5 при выходе пиломатериала 65-70%;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мелкой - коэффициент 1,2 при выходе пиломатериала 45-55%;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б) при отпуске древесины, поврежденной пожарами, насекомыми, грибными болезнями, бурелома, ветровала и сухостойного леса таксы по деловой древесине могут быть снижены: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при снижении выхода деловой древесины: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от 10 до 30 процентов, таксы по деловой древесине снижаются до 25 процентов;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от 31 до 50 процентов - до 50 процентов;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от 51 до 75 процентов - до 75 процентов;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sz w:val="20"/>
                <w:szCs w:val="20"/>
              </w:rPr>
              <w:t>- более 75 процентов - до 100 процентов.</w:t>
            </w:r>
          </w:p>
          <w:p w:rsidR="00D2141D" w:rsidRPr="00D2141D" w:rsidRDefault="00D2141D" w:rsidP="00D2141D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141D">
              <w:rPr>
                <w:rFonts w:ascii="Times New Roman" w:hAnsi="Times New Roman" w:cs="Times New Roman"/>
                <w:b/>
                <w:sz w:val="20"/>
                <w:szCs w:val="20"/>
              </w:rPr>
              <w:t>«в) для особо ценных древесных пород суммы увеличива</w:t>
            </w:r>
            <w:r w:rsidRPr="00D2141D"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  <w:t>ю</w:t>
            </w:r>
            <w:r w:rsidRPr="00D2141D">
              <w:rPr>
                <w:rFonts w:ascii="Times New Roman" w:hAnsi="Times New Roman" w:cs="Times New Roman"/>
                <w:b/>
                <w:sz w:val="20"/>
                <w:szCs w:val="20"/>
              </w:rPr>
              <w:t>тся в три раза »</w:t>
            </w:r>
          </w:p>
          <w:p w:rsidR="00D2141D" w:rsidRPr="00D2141D" w:rsidRDefault="00D2141D" w:rsidP="00D214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3E2C" w:rsidRPr="00D2141D" w:rsidRDefault="00AC3E2C" w:rsidP="009C56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550FA" w:rsidRDefault="003550FA"/>
    <w:p w:rsidR="00304C94" w:rsidRDefault="00304C94"/>
    <w:p w:rsidR="00304C94" w:rsidRPr="00EC689A" w:rsidRDefault="00304C94" w:rsidP="00304C9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C68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Директор     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EC689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А.</w:t>
      </w:r>
      <w:r w:rsidRPr="00EC689A">
        <w:rPr>
          <w:rFonts w:ascii="Times New Roman" w:hAnsi="Times New Roman" w:cs="Times New Roman"/>
          <w:b/>
          <w:sz w:val="28"/>
          <w:szCs w:val="28"/>
          <w:lang w:val="en-US"/>
        </w:rPr>
        <w:t>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EC689A">
        <w:rPr>
          <w:rFonts w:ascii="Times New Roman" w:hAnsi="Times New Roman" w:cs="Times New Roman"/>
          <w:b/>
          <w:sz w:val="28"/>
          <w:szCs w:val="28"/>
          <w:lang w:val="en-US"/>
        </w:rPr>
        <w:t>Рустамов</w:t>
      </w:r>
    </w:p>
    <w:p w:rsidR="00304C94" w:rsidRDefault="00304C94"/>
    <w:sectPr w:rsidR="00304C94" w:rsidSect="009207D0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3E2C"/>
    <w:rsid w:val="00304C94"/>
    <w:rsid w:val="003550FA"/>
    <w:rsid w:val="00621408"/>
    <w:rsid w:val="009207D0"/>
    <w:rsid w:val="00AC3E2C"/>
    <w:rsid w:val="00CB680F"/>
    <w:rsid w:val="00D2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D8A3F-D3E7-4AAC-BC00-7E5E5B75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3E2C"/>
    <w:pPr>
      <w:spacing w:after="0" w:line="240" w:lineRule="auto"/>
    </w:pPr>
  </w:style>
  <w:style w:type="table" w:styleId="a4">
    <w:name w:val="Table Grid"/>
    <w:basedOn w:val="a1"/>
    <w:uiPriority w:val="59"/>
    <w:rsid w:val="00AC3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C3E2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AC3E2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styleId="a5">
    <w:name w:val="Hyperlink"/>
    <w:uiPriority w:val="99"/>
    <w:semiHidden/>
    <w:unhideWhenUsed/>
    <w:rsid w:val="00AC3E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sk</cp:lastModifiedBy>
  <cp:revision>3</cp:revision>
  <cp:lastPrinted>2018-06-29T11:27:00Z</cp:lastPrinted>
  <dcterms:created xsi:type="dcterms:W3CDTF">2018-06-29T09:29:00Z</dcterms:created>
  <dcterms:modified xsi:type="dcterms:W3CDTF">2018-07-02T12:57:00Z</dcterms:modified>
</cp:coreProperties>
</file>